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303" w:rsidRPr="00A12303" w:rsidRDefault="00A12303" w:rsidP="00A12303">
      <w:pPr>
        <w:shd w:val="clear" w:color="auto" w:fill="FFFFFF"/>
        <w:spacing w:after="100" w:afterAutospacing="1" w:line="240" w:lineRule="auto"/>
        <w:outlineLvl w:val="0"/>
        <w:rPr>
          <w:rFonts w:ascii="Montserrat" w:eastAsia="Times New Roman" w:hAnsi="Montserrat" w:cs="Times New Roman"/>
          <w:color w:val="00589B"/>
          <w:kern w:val="36"/>
          <w:sz w:val="30"/>
          <w:szCs w:val="30"/>
          <w:lang w:eastAsia="ru-RU"/>
        </w:rPr>
      </w:pPr>
      <w:r w:rsidRPr="00A12303">
        <w:rPr>
          <w:rFonts w:ascii="Montserrat" w:eastAsia="Times New Roman" w:hAnsi="Montserrat" w:cs="Times New Roman"/>
          <w:color w:val="00589B"/>
          <w:kern w:val="36"/>
          <w:sz w:val="30"/>
          <w:szCs w:val="30"/>
          <w:lang w:eastAsia="ru-RU"/>
        </w:rPr>
        <w:t>Статья 54. Договор об образовании</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0" w:name="100741"/>
      <w:bookmarkStart w:id="1" w:name="100742"/>
      <w:bookmarkEnd w:id="0"/>
      <w:bookmarkEnd w:id="1"/>
      <w:r w:rsidRPr="00A12303">
        <w:rPr>
          <w:rFonts w:ascii="Montserrat" w:eastAsia="Times New Roman" w:hAnsi="Montserrat" w:cs="Times New Roman"/>
          <w:color w:val="111111"/>
          <w:sz w:val="24"/>
          <w:szCs w:val="24"/>
          <w:lang w:eastAsia="ru-RU"/>
        </w:rPr>
        <w:t>1. Договор об образовании заключается в простой письменной форме между:</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2" w:name="100743"/>
      <w:bookmarkEnd w:id="2"/>
      <w:r w:rsidRPr="00A12303">
        <w:rPr>
          <w:rFonts w:ascii="Montserrat" w:eastAsia="Times New Roman" w:hAnsi="Montserrat" w:cs="Times New Roman"/>
          <w:color w:val="111111"/>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3" w:name="100744"/>
      <w:bookmarkEnd w:id="3"/>
      <w:r w:rsidRPr="00A12303">
        <w:rPr>
          <w:rFonts w:ascii="Montserrat" w:eastAsia="Times New Roman" w:hAnsi="Montserrat" w:cs="Times New Roman"/>
          <w:color w:val="111111"/>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4" w:name="100745"/>
      <w:bookmarkEnd w:id="4"/>
      <w:r w:rsidRPr="00A12303">
        <w:rPr>
          <w:rFonts w:ascii="Montserrat" w:eastAsia="Times New Roman" w:hAnsi="Montserrat" w:cs="Times New Roman"/>
          <w:color w:val="111111"/>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5" w:name="100746"/>
      <w:bookmarkEnd w:id="5"/>
      <w:r w:rsidRPr="00A12303">
        <w:rPr>
          <w:rFonts w:ascii="Montserrat" w:eastAsia="Times New Roman" w:hAnsi="Montserrat" w:cs="Times New Roman"/>
          <w:color w:val="111111"/>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6" w:name="100747"/>
      <w:bookmarkEnd w:id="6"/>
      <w:r w:rsidRPr="00A12303">
        <w:rPr>
          <w:rFonts w:ascii="Montserrat" w:eastAsia="Times New Roman" w:hAnsi="Montserrat" w:cs="Times New Roman"/>
          <w:color w:val="111111"/>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7" w:name="100748"/>
      <w:bookmarkEnd w:id="7"/>
      <w:r w:rsidRPr="00A12303">
        <w:rPr>
          <w:rFonts w:ascii="Montserrat" w:eastAsia="Times New Roman" w:hAnsi="Montserrat" w:cs="Times New Roman"/>
          <w:color w:val="111111"/>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8" w:name="100749"/>
      <w:bookmarkEnd w:id="8"/>
      <w:r w:rsidRPr="00A12303">
        <w:rPr>
          <w:rFonts w:ascii="Montserrat" w:eastAsia="Times New Roman" w:hAnsi="Montserrat" w:cs="Times New Roman"/>
          <w:color w:val="111111"/>
          <w:sz w:val="24"/>
          <w:szCs w:val="24"/>
          <w:lang w:eastAsia="ru-RU"/>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w:t>
      </w:r>
      <w:r w:rsidRPr="00A12303">
        <w:rPr>
          <w:rFonts w:ascii="Montserrat" w:eastAsia="Times New Roman" w:hAnsi="Montserrat" w:cs="Times New Roman"/>
          <w:color w:val="111111"/>
          <w:sz w:val="24"/>
          <w:szCs w:val="24"/>
          <w:lang w:eastAsia="ru-RU"/>
        </w:rPr>
        <w:lastRenderedPageBreak/>
        <w:t>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9" w:name="100750"/>
      <w:bookmarkEnd w:id="9"/>
      <w:r w:rsidRPr="00A12303">
        <w:rPr>
          <w:rFonts w:ascii="Montserrat" w:eastAsia="Times New Roman" w:hAnsi="Montserrat" w:cs="Times New Roman"/>
          <w:color w:val="111111"/>
          <w:sz w:val="24"/>
          <w:szCs w:val="24"/>
          <w:lang w:eastAsia="ru-RU"/>
        </w:rPr>
        <w:t>7. Наряду с установленными </w:t>
      </w:r>
      <w:hyperlink r:id="rId4" w:anchor="100852" w:history="1">
        <w:r w:rsidRPr="00A12303">
          <w:rPr>
            <w:rFonts w:ascii="Montserrat" w:eastAsia="Times New Roman" w:hAnsi="Montserrat" w:cs="Times New Roman"/>
            <w:color w:val="4272D7"/>
            <w:sz w:val="24"/>
            <w:szCs w:val="24"/>
            <w:u w:val="single"/>
            <w:lang w:eastAsia="ru-RU"/>
          </w:rPr>
          <w:t>статьей 61</w:t>
        </w:r>
      </w:hyperlink>
      <w:r w:rsidRPr="00A12303">
        <w:rPr>
          <w:rFonts w:ascii="Montserrat" w:eastAsia="Times New Roman" w:hAnsi="Montserrat" w:cs="Times New Roman"/>
          <w:color w:val="111111"/>
          <w:sz w:val="24"/>
          <w:szCs w:val="24"/>
          <w:lang w:eastAsia="ru-RU"/>
        </w:rPr>
        <w:t>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10" w:name="100751"/>
      <w:bookmarkEnd w:id="10"/>
      <w:r w:rsidRPr="00A12303">
        <w:rPr>
          <w:rFonts w:ascii="Montserrat" w:eastAsia="Times New Roman" w:hAnsi="Montserrat" w:cs="Times New Roman"/>
          <w:color w:val="111111"/>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11" w:name="100752"/>
      <w:bookmarkEnd w:id="11"/>
      <w:r w:rsidRPr="00A12303">
        <w:rPr>
          <w:rFonts w:ascii="Montserrat" w:eastAsia="Times New Roman" w:hAnsi="Montserrat" w:cs="Times New Roman"/>
          <w:color w:val="111111"/>
          <w:sz w:val="24"/>
          <w:szCs w:val="24"/>
          <w:lang w:eastAsia="ru-RU"/>
        </w:rPr>
        <w:t>9. Правила оказания платных образовательных услуг утверждаются Правительством Российской Федерации.</w:t>
      </w:r>
    </w:p>
    <w:p w:rsidR="00A12303" w:rsidRPr="00A12303" w:rsidRDefault="00A12303" w:rsidP="00A12303">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12" w:name="000686"/>
      <w:bookmarkStart w:id="13" w:name="000243"/>
      <w:bookmarkStart w:id="14" w:name="100753"/>
      <w:bookmarkEnd w:id="12"/>
      <w:bookmarkEnd w:id="13"/>
      <w:bookmarkEnd w:id="14"/>
      <w:r w:rsidRPr="00A12303">
        <w:rPr>
          <w:rFonts w:ascii="Montserrat" w:eastAsia="Times New Roman" w:hAnsi="Montserrat" w:cs="Times New Roman"/>
          <w:color w:val="111111"/>
          <w:sz w:val="24"/>
          <w:szCs w:val="24"/>
          <w:lang w:eastAsia="ru-RU"/>
        </w:rP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rPr>
          <w:rFonts w:ascii="Montserrat" w:eastAsia="Times New Roman" w:hAnsi="Montserrat" w:cs="Times New Roman"/>
          <w:color w:val="111111"/>
          <w:sz w:val="24"/>
          <w:szCs w:val="24"/>
          <w:lang w:eastAsia="ru-RU"/>
        </w:rPr>
        <w:t>ре физической культуры и спорта</w:t>
      </w:r>
    </w:p>
    <w:p w:rsidR="00A12303" w:rsidRPr="00A12303" w:rsidRDefault="00A12303" w:rsidP="00A12303">
      <w:pPr>
        <w:shd w:val="clear" w:color="auto" w:fill="FFFFFF"/>
        <w:spacing w:after="0" w:line="360" w:lineRule="atLeast"/>
        <w:rPr>
          <w:rFonts w:ascii="Montserrat" w:eastAsia="Times New Roman" w:hAnsi="Montserrat" w:cs="Times New Roman"/>
          <w:color w:val="111111"/>
          <w:sz w:val="24"/>
          <w:szCs w:val="24"/>
          <w:lang w:eastAsia="ru-RU"/>
        </w:rPr>
      </w:pPr>
      <w:r w:rsidRPr="00A12303">
        <w:rPr>
          <w:rFonts w:ascii="Montserrat" w:eastAsia="Times New Roman" w:hAnsi="Montserrat" w:cs="Times New Roman"/>
          <w:color w:val="111111"/>
          <w:sz w:val="24"/>
          <w:szCs w:val="24"/>
          <w:lang w:eastAsia="ru-RU"/>
        </w:rPr>
        <w:lastRenderedPageBreak/>
        <w:pict>
          <v:rect id="_x0000_i1025" style="width:0;height:.75pt" o:hralign="center" o:hrstd="t" o:hr="t" fillcolor="#a0a0a0" stroked="f"/>
        </w:pict>
      </w:r>
    </w:p>
    <w:p w:rsidR="00A12303" w:rsidRPr="00A12303" w:rsidRDefault="00A12303" w:rsidP="00A12303">
      <w:pPr>
        <w:shd w:val="clear" w:color="auto" w:fill="FFFFFF"/>
        <w:spacing w:after="100" w:afterAutospacing="1" w:line="240" w:lineRule="auto"/>
        <w:outlineLvl w:val="1"/>
        <w:rPr>
          <w:rFonts w:ascii="Montserrat" w:eastAsia="Times New Roman" w:hAnsi="Montserrat" w:cs="Times New Roman"/>
          <w:color w:val="00589B"/>
          <w:sz w:val="30"/>
          <w:szCs w:val="30"/>
          <w:lang w:eastAsia="ru-RU"/>
        </w:rPr>
      </w:pPr>
      <w:r w:rsidRPr="00A12303">
        <w:rPr>
          <w:rFonts w:ascii="Montserrat" w:eastAsia="Times New Roman" w:hAnsi="Montserrat" w:cs="Times New Roman"/>
          <w:color w:val="00589B"/>
          <w:sz w:val="30"/>
          <w:szCs w:val="30"/>
          <w:lang w:eastAsia="ru-RU"/>
        </w:rPr>
        <w:t>Комментарии к статье 54 273-ФЗ Об образовании в Российской Федерации:</w:t>
      </w:r>
    </w:p>
    <w:p w:rsidR="00A12303" w:rsidRPr="00A12303" w:rsidRDefault="00A12303" w:rsidP="00A12303">
      <w:pPr>
        <w:shd w:val="clear" w:color="auto" w:fill="FFFFFF"/>
        <w:spacing w:after="100" w:afterAutospacing="1" w:line="360" w:lineRule="atLeast"/>
        <w:rPr>
          <w:rFonts w:ascii="Montserrat" w:eastAsia="Times New Roman" w:hAnsi="Montserrat" w:cs="Times New Roman"/>
          <w:color w:val="111111"/>
          <w:sz w:val="24"/>
          <w:szCs w:val="24"/>
          <w:lang w:eastAsia="ru-RU"/>
        </w:rPr>
      </w:pPr>
      <w:r w:rsidRPr="00A12303">
        <w:rPr>
          <w:rFonts w:ascii="Montserrat" w:eastAsia="Times New Roman" w:hAnsi="Montserrat" w:cs="Times New Roman"/>
          <w:color w:val="111111"/>
          <w:sz w:val="24"/>
          <w:szCs w:val="24"/>
          <w:lang w:eastAsia="ru-RU"/>
        </w:rPr>
        <w:t>1. Договор об образовании представляет собой договор, по которому образовательная организация обязуется оказать образовательные услуги по осуществлению в отношении принимаемого на обучение лица определенной образовательной программы, а принимаемое на обучение лицо должно освоить данную образовательную программу и оплатить образовательные услуги. Обязанность по оплате может быть возложена договором на третье лицо (в частности, договор на целевое обучение), тогда договор заключается между тремя сторонами. Таким образом, сторонами договора об образовании являются организация, осуществляющая образовательную деятельность, и лицо, зачисляемое на обучение (родители (законные представители) несовершеннолетнего лица). В случае трехсторонних отношений - организация, осуществляющая образовательную деятельность, лицо, зачисляемое на обучение, и физическое или юридическое лицо, обязующееся оплатить обучение лица, зачисляемого на обучение.</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Форма договора об образовании. Договор об образовании заключается в простой письменной форме. Согласно ст. 434 ГК РФ договор в письменной форме может быть заключен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Письменная форма договора считается соблюденной, если письменное предложение заключить договор принято в порядке акцепта, выразившегося в совершении лицом, получившим оферту, в срок, установленный для ее акцепта, действий по выполнению указанных в ней условий договора (уплата соответствующей суммы и т.п.), если иное не предусмотрено законом, иными правовыми актами или не указано в оферте.</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2. Существенные условия договора об образовании - это необходимые сведения, связанные со спецификой оказываемых платных образовательных услуг, они подробно перечислены в п. 12 Правил оказания платных образовательных услуг, утв. Постановлением Правительства РФ от 15 августа 2013 г. N 706, в частности, сюда входят:</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r>
      <w:bookmarkStart w:id="15" w:name="_GoBack"/>
      <w:r w:rsidRPr="00A12303">
        <w:rPr>
          <w:rFonts w:ascii="Montserrat" w:eastAsia="Times New Roman" w:hAnsi="Montserrat" w:cs="Times New Roman"/>
          <w:color w:val="111111"/>
          <w:sz w:val="24"/>
          <w:szCs w:val="24"/>
          <w:lang w:eastAsia="ru-RU"/>
        </w:rPr>
        <w:t>- основные характеристики образования, в том числе вид, уровень и (или) направленность образовательной программы;</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форма обучения (очная, заочная и пр.);</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срок освоения образовательной программы (продолжительность обучения);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lastRenderedPageBreak/>
        <w:br/>
        <w:t>- полное наименование и фирменное наименование (при наличии) исполнителя - юридического лица; ФИО исполнителя - индивидуального предпринимателя;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место нахождения или место жительства исполнителя;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права, обязанности и ответственность исполнителя, заказчика и обучающегося;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полная стоимость образовательных услуг, порядок их оплаты;</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сведения о лицензии на осуществление образовательной деятельности;</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порядок изменения и расторжения договора и др.</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Условие о полной стоимости платных образовательных услуг и порядок их оплаты включается в договор об образовании, заключаемый при приеме на обучение за счет средств физического и (или) юридического лица (договор об оказании платных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К договору об образовании комментируемая статья устанавливает следующие требования: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1) увеличение стоимости платных образовательных услуг после заключения договора об оказании платных образовательных услуг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2)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lastRenderedPageBreak/>
        <w:t>3)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и обучающихся или снижают уровень предоставления им гарантий по сравнению с условиями, установленными законодательством об образовании. Если такие условия включены в договор, они не подлежат применению.</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3. Договор об образовании прекращает свое действие в связи с получением образования (завершением обучения), а также досрочно по следующим основаниям:</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4)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xml:space="preserve">Соглашение о расторжении договора заключается в простой письменной форме и </w:t>
      </w:r>
      <w:r w:rsidRPr="00A12303">
        <w:rPr>
          <w:rFonts w:ascii="Montserrat" w:eastAsia="Times New Roman" w:hAnsi="Montserrat" w:cs="Times New Roman"/>
          <w:color w:val="111111"/>
          <w:sz w:val="24"/>
          <w:szCs w:val="24"/>
          <w:lang w:eastAsia="ru-RU"/>
        </w:rPr>
        <w:lastRenderedPageBreak/>
        <w:t>подписывается сторонами. В случае если договор расторгается в одностороннем порядке при несогласии другой стороны на расторжение данного договора, он расторгается в судебном порядке по основаниям, предусмотренным ст. 450 ГК РФ.</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4. Правила оказания платных образовательных услуг утверждены Постановлением Правительства РФ от 15 августа 2013 г. N 706. Ими, в частности, установлены меры ответственности за неисполнение либо ненадлежащее исполнение обязательств по договору.</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а) безвозмездного оказания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б) соразмерного уменьшения стоимости оказанных платных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в) возмещения понесенных им расходов по устранению недостатков оказанных платных образовательных услуг своими силами или третьими лицами.</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Если исполнитель нарушил сроки оказания платных образовательных услуг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в) потребовать уменьшения стоимости платных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г) расторгнуть договор.</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lastRenderedPageBreak/>
        <w:b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Кроме того, включение в договор об образовании условий, ущемляющих права потребителей, влечет административную ответственность.</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Пример. Постановлением Семнадцатого арбитражного апелляционного суда от 16 сентября 2013 г. N 17АП-8002/2013-АКУ по делу N А50-6183/2013 в удовлетворении требования об отмене постановления о привлечении к ответственности по ч. 2 ст. 14.8 КоАП РФ за включение в договор условий, ущемляющих права потребителей, было отказано, поскольку подтверждены наличие в действиях заявителя состава вменяемого административного правонарушения и отсутствие нарушений порядка привлечения к административной ответственности.</w:t>
      </w:r>
      <w:r w:rsidRPr="00A12303">
        <w:rPr>
          <w:rFonts w:ascii="Montserrat" w:eastAsia="Times New Roman" w:hAnsi="Montserrat" w:cs="Times New Roman"/>
          <w:color w:val="111111"/>
          <w:sz w:val="24"/>
          <w:szCs w:val="24"/>
          <w:lang w:eastAsia="ru-RU"/>
        </w:rPr>
        <w:br/>
      </w:r>
      <w:r w:rsidRPr="00A12303">
        <w:rPr>
          <w:rFonts w:ascii="Montserrat" w:eastAsia="Times New Roman" w:hAnsi="Montserrat" w:cs="Times New Roman"/>
          <w:color w:val="111111"/>
          <w:sz w:val="24"/>
          <w:szCs w:val="24"/>
          <w:lang w:eastAsia="ru-RU"/>
        </w:rPr>
        <w:br/>
        <w:t xml:space="preserve">Примерные формы договоров об образовании утверждены Приказом Минобразования РФ от 28 июля 2003 г. N 3177 "Об утверждении примерной формы договора на оказание платных образовательных услуг в сфере профессионального образования", Приказом </w:t>
      </w:r>
      <w:proofErr w:type="spellStart"/>
      <w:r w:rsidRPr="00A12303">
        <w:rPr>
          <w:rFonts w:ascii="Montserrat" w:eastAsia="Times New Roman" w:hAnsi="Montserrat" w:cs="Times New Roman"/>
          <w:color w:val="111111"/>
          <w:sz w:val="24"/>
          <w:szCs w:val="24"/>
          <w:lang w:eastAsia="ru-RU"/>
        </w:rPr>
        <w:t>Минобрнауки</w:t>
      </w:r>
      <w:proofErr w:type="spellEnd"/>
      <w:r w:rsidRPr="00A12303">
        <w:rPr>
          <w:rFonts w:ascii="Montserrat" w:eastAsia="Times New Roman" w:hAnsi="Montserrat" w:cs="Times New Roman"/>
          <w:color w:val="111111"/>
          <w:sz w:val="24"/>
          <w:szCs w:val="24"/>
          <w:lang w:eastAsia="ru-RU"/>
        </w:rPr>
        <w:t xml:space="preserve"> РФ от 25 октября 2013 г. N 1185 "Об утверждении примерной формы договора об образовании на обучение по дополнительным образовательным программам", Приказом Минобразования РФ от 10 июля 2003 г. N 2994 "Об утверждении Примерной формы договора об оказании платных образовательных услуг в сфере общего образования" (содержит примерные формы договоров об оказании платных образовательных услуг государственными и муниципальными общеобразовательными учреждениями (приложение N 1), негосударственными образовательными организациями (приложение N 2), индивидуальным предпринимателем (приложение 3)).</w:t>
      </w:r>
    </w:p>
    <w:p w:rsidR="00A12303" w:rsidRPr="00A12303" w:rsidRDefault="00A12303" w:rsidP="00A12303">
      <w:pPr>
        <w:shd w:val="clear" w:color="auto" w:fill="F8F6FA"/>
        <w:spacing w:line="360" w:lineRule="atLeast"/>
        <w:rPr>
          <w:rFonts w:ascii="Montserrat" w:eastAsia="Times New Roman" w:hAnsi="Montserrat" w:cs="Times New Roman"/>
          <w:i/>
          <w:iCs/>
          <w:color w:val="111111"/>
          <w:sz w:val="24"/>
          <w:szCs w:val="24"/>
          <w:lang w:eastAsia="ru-RU"/>
        </w:rPr>
      </w:pPr>
      <w:r w:rsidRPr="00A12303">
        <w:rPr>
          <w:rFonts w:ascii="Montserrat" w:eastAsia="Times New Roman" w:hAnsi="Montserrat" w:cs="Times New Roman"/>
          <w:i/>
          <w:iCs/>
          <w:color w:val="111111"/>
          <w:sz w:val="24"/>
          <w:szCs w:val="24"/>
          <w:lang w:eastAsia="ru-RU"/>
        </w:rPr>
        <w:t>"Комментарий к Федеральному закону от 29 декабря 2012 г. N 273-ФЗ "Об образовании в Российской Федерации" (постатейный)</w:t>
      </w:r>
      <w:r w:rsidRPr="00A12303">
        <w:rPr>
          <w:rFonts w:ascii="Montserrat" w:eastAsia="Times New Roman" w:hAnsi="Montserrat" w:cs="Times New Roman"/>
          <w:i/>
          <w:iCs/>
          <w:color w:val="111111"/>
          <w:sz w:val="24"/>
          <w:szCs w:val="24"/>
          <w:lang w:eastAsia="ru-RU"/>
        </w:rPr>
        <w:br/>
      </w:r>
      <w:proofErr w:type="spellStart"/>
      <w:r w:rsidRPr="00A12303">
        <w:rPr>
          <w:rFonts w:ascii="Montserrat" w:eastAsia="Times New Roman" w:hAnsi="Montserrat" w:cs="Times New Roman"/>
          <w:i/>
          <w:iCs/>
          <w:color w:val="111111"/>
          <w:sz w:val="24"/>
          <w:szCs w:val="24"/>
          <w:lang w:eastAsia="ru-RU"/>
        </w:rPr>
        <w:t>Ласкина</w:t>
      </w:r>
      <w:proofErr w:type="spellEnd"/>
      <w:r w:rsidRPr="00A12303">
        <w:rPr>
          <w:rFonts w:ascii="Montserrat" w:eastAsia="Times New Roman" w:hAnsi="Montserrat" w:cs="Times New Roman"/>
          <w:i/>
          <w:iCs/>
          <w:color w:val="111111"/>
          <w:sz w:val="24"/>
          <w:szCs w:val="24"/>
          <w:lang w:eastAsia="ru-RU"/>
        </w:rPr>
        <w:t xml:space="preserve"> Н.В., Новикова Н.А., Лежнева Н.С., Тимофеева Н.Ю., </w:t>
      </w:r>
      <w:proofErr w:type="spellStart"/>
      <w:r w:rsidRPr="00A12303">
        <w:rPr>
          <w:rFonts w:ascii="Montserrat" w:eastAsia="Times New Roman" w:hAnsi="Montserrat" w:cs="Times New Roman"/>
          <w:i/>
          <w:iCs/>
          <w:color w:val="111111"/>
          <w:sz w:val="24"/>
          <w:szCs w:val="24"/>
          <w:lang w:eastAsia="ru-RU"/>
        </w:rPr>
        <w:t>Слесарев</w:t>
      </w:r>
      <w:proofErr w:type="spellEnd"/>
      <w:r w:rsidRPr="00A12303">
        <w:rPr>
          <w:rFonts w:ascii="Montserrat" w:eastAsia="Times New Roman" w:hAnsi="Montserrat" w:cs="Times New Roman"/>
          <w:i/>
          <w:iCs/>
          <w:color w:val="111111"/>
          <w:sz w:val="24"/>
          <w:szCs w:val="24"/>
          <w:lang w:eastAsia="ru-RU"/>
        </w:rPr>
        <w:t xml:space="preserve"> С.А., Вахрушева Ю.Н.</w:t>
      </w:r>
      <w:r w:rsidRPr="00A12303">
        <w:rPr>
          <w:rFonts w:ascii="Montserrat" w:eastAsia="Times New Roman" w:hAnsi="Montserrat" w:cs="Times New Roman"/>
          <w:i/>
          <w:iCs/>
          <w:color w:val="111111"/>
          <w:sz w:val="24"/>
          <w:szCs w:val="24"/>
          <w:lang w:eastAsia="ru-RU"/>
        </w:rPr>
        <w:br/>
        <w:t>Год издания: 2014</w:t>
      </w:r>
    </w:p>
    <w:p w:rsidR="00A12303" w:rsidRPr="00A12303" w:rsidRDefault="00A12303" w:rsidP="00A12303">
      <w:pPr>
        <w:shd w:val="clear" w:color="auto" w:fill="FFFFFF"/>
        <w:spacing w:after="0" w:line="360" w:lineRule="atLeast"/>
        <w:rPr>
          <w:rFonts w:ascii="Montserrat" w:eastAsia="Times New Roman" w:hAnsi="Montserrat" w:cs="Times New Roman"/>
          <w:color w:val="111111"/>
          <w:sz w:val="24"/>
          <w:szCs w:val="24"/>
          <w:lang w:eastAsia="ru-RU"/>
        </w:rPr>
      </w:pPr>
    </w:p>
    <w:bookmarkEnd w:id="15"/>
    <w:p w:rsidR="00665B41" w:rsidRDefault="00665B41" w:rsidP="00A12303"/>
    <w:sectPr w:rsidR="00665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3C2"/>
    <w:rsid w:val="00665B41"/>
    <w:rsid w:val="00A12303"/>
    <w:rsid w:val="00F3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C91F"/>
  <w15:chartTrackingRefBased/>
  <w15:docId w15:val="{256BEF1C-5CF7-496B-806E-0CE89B8E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753502">
      <w:bodyDiv w:val="1"/>
      <w:marLeft w:val="0"/>
      <w:marRight w:val="0"/>
      <w:marTop w:val="0"/>
      <w:marBottom w:val="0"/>
      <w:divBdr>
        <w:top w:val="none" w:sz="0" w:space="0" w:color="auto"/>
        <w:left w:val="none" w:sz="0" w:space="0" w:color="auto"/>
        <w:bottom w:val="none" w:sz="0" w:space="0" w:color="auto"/>
        <w:right w:val="none" w:sz="0" w:space="0" w:color="auto"/>
      </w:divBdr>
      <w:divsChild>
        <w:div w:id="1634483677">
          <w:marLeft w:val="0"/>
          <w:marRight w:val="0"/>
          <w:marTop w:val="0"/>
          <w:marBottom w:val="0"/>
          <w:divBdr>
            <w:top w:val="none" w:sz="0" w:space="0" w:color="auto"/>
            <w:left w:val="none" w:sz="0" w:space="0" w:color="auto"/>
            <w:bottom w:val="none" w:sz="0" w:space="0" w:color="auto"/>
            <w:right w:val="none" w:sz="0" w:space="0" w:color="auto"/>
          </w:divBdr>
          <w:divsChild>
            <w:div w:id="257910509">
              <w:marLeft w:val="0"/>
              <w:marRight w:val="0"/>
              <w:marTop w:val="0"/>
              <w:marBottom w:val="0"/>
              <w:divBdr>
                <w:top w:val="none" w:sz="0" w:space="0" w:color="auto"/>
                <w:left w:val="none" w:sz="0" w:space="0" w:color="auto"/>
                <w:bottom w:val="none" w:sz="0" w:space="0" w:color="auto"/>
                <w:right w:val="none" w:sz="0" w:space="0" w:color="auto"/>
              </w:divBdr>
              <w:divsChild>
                <w:div w:id="1460413713">
                  <w:marLeft w:val="0"/>
                  <w:marRight w:val="0"/>
                  <w:marTop w:val="0"/>
                  <w:marBottom w:val="0"/>
                  <w:divBdr>
                    <w:top w:val="none" w:sz="0" w:space="0" w:color="auto"/>
                    <w:left w:val="none" w:sz="0" w:space="0" w:color="auto"/>
                    <w:bottom w:val="none" w:sz="0" w:space="0" w:color="auto"/>
                    <w:right w:val="none" w:sz="0" w:space="0" w:color="auto"/>
                  </w:divBdr>
                </w:div>
                <w:div w:id="363333800">
                  <w:marLeft w:val="0"/>
                  <w:marRight w:val="0"/>
                  <w:marTop w:val="0"/>
                  <w:marBottom w:val="0"/>
                  <w:divBdr>
                    <w:top w:val="none" w:sz="0" w:space="0" w:color="auto"/>
                    <w:left w:val="none" w:sz="0" w:space="0" w:color="auto"/>
                    <w:bottom w:val="none" w:sz="0" w:space="0" w:color="auto"/>
                    <w:right w:val="none" w:sz="0" w:space="0" w:color="auto"/>
                  </w:divBdr>
                </w:div>
              </w:divsChild>
            </w:div>
            <w:div w:id="642587900">
              <w:marLeft w:val="0"/>
              <w:marRight w:val="0"/>
              <w:marTop w:val="0"/>
              <w:marBottom w:val="0"/>
              <w:divBdr>
                <w:top w:val="none" w:sz="0" w:space="0" w:color="auto"/>
                <w:left w:val="none" w:sz="0" w:space="0" w:color="auto"/>
                <w:bottom w:val="none" w:sz="0" w:space="0" w:color="auto"/>
                <w:right w:val="none" w:sz="0" w:space="0" w:color="auto"/>
              </w:divBdr>
            </w:div>
            <w:div w:id="270943978">
              <w:marLeft w:val="0"/>
              <w:marRight w:val="0"/>
              <w:marTop w:val="0"/>
              <w:marBottom w:val="300"/>
              <w:divBdr>
                <w:top w:val="none" w:sz="0" w:space="0" w:color="auto"/>
                <w:left w:val="none" w:sz="0" w:space="0" w:color="auto"/>
                <w:bottom w:val="none" w:sz="0" w:space="0" w:color="auto"/>
                <w:right w:val="none" w:sz="0" w:space="0" w:color="auto"/>
              </w:divBdr>
            </w:div>
            <w:div w:id="1677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alacts.ru/doc/273_FZ-ob-obrazovanii/glava-6/statja-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2357</Words>
  <Characters>13441</Characters>
  <Application>Microsoft Office Word</Application>
  <DocSecurity>0</DocSecurity>
  <Lines>112</Lines>
  <Paragraphs>31</Paragraphs>
  <ScaleCrop>false</ScaleCrop>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2024-11-14T12:27:00Z</dcterms:created>
  <dcterms:modified xsi:type="dcterms:W3CDTF">2024-11-14T12:28:00Z</dcterms:modified>
</cp:coreProperties>
</file>